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40E6" w14:textId="7ABDCFCD" w:rsidR="004054B2" w:rsidRPr="004054B2" w:rsidRDefault="004054B2" w:rsidP="00F73B91">
      <w:pPr>
        <w:ind w:left="1440" w:right="1134"/>
        <w:jc w:val="center"/>
        <w:rPr>
          <w:rFonts w:ascii="Arial" w:hAnsi="Arial" w:cs="Arial"/>
          <w:b/>
          <w:sz w:val="20"/>
          <w:szCs w:val="20"/>
        </w:rPr>
      </w:pPr>
      <w:r w:rsidRPr="004054B2">
        <w:rPr>
          <w:rFonts w:ascii="Arial" w:hAnsi="Arial" w:cs="Arial"/>
          <w:b/>
          <w:sz w:val="20"/>
          <w:szCs w:val="20"/>
        </w:rPr>
        <w:t xml:space="preserve">RESIDENTIAL AGED CARE ACCOMMODATION </w:t>
      </w:r>
      <w:r w:rsidR="00513A4B">
        <w:rPr>
          <w:rFonts w:ascii="Arial" w:hAnsi="Arial" w:cs="Arial"/>
          <w:b/>
          <w:sz w:val="20"/>
          <w:szCs w:val="20"/>
        </w:rPr>
        <w:t>–</w:t>
      </w:r>
      <w:r w:rsidRPr="004054B2">
        <w:rPr>
          <w:rFonts w:ascii="Arial" w:hAnsi="Arial" w:cs="Arial"/>
          <w:b/>
          <w:sz w:val="20"/>
          <w:szCs w:val="20"/>
        </w:rPr>
        <w:t xml:space="preserve"> KEY</w:t>
      </w:r>
      <w:r w:rsidR="00513A4B">
        <w:rPr>
          <w:rFonts w:ascii="Arial" w:hAnsi="Arial" w:cs="Arial"/>
          <w:b/>
          <w:sz w:val="20"/>
          <w:szCs w:val="20"/>
        </w:rPr>
        <w:t xml:space="preserve"> </w:t>
      </w:r>
      <w:r w:rsidRPr="004054B2">
        <w:rPr>
          <w:rFonts w:ascii="Arial" w:hAnsi="Arial" w:cs="Arial"/>
          <w:b/>
          <w:sz w:val="20"/>
          <w:szCs w:val="20"/>
        </w:rPr>
        <w:t>FEATURES</w:t>
      </w:r>
      <w:r w:rsidR="00513A4B">
        <w:rPr>
          <w:rFonts w:ascii="Arial" w:hAnsi="Arial" w:cs="Arial"/>
          <w:b/>
          <w:sz w:val="20"/>
          <w:szCs w:val="20"/>
        </w:rPr>
        <w:t xml:space="preserve"> </w:t>
      </w:r>
      <w:r w:rsidRPr="004054B2">
        <w:rPr>
          <w:rFonts w:ascii="Arial" w:hAnsi="Arial" w:cs="Arial"/>
          <w:b/>
          <w:sz w:val="20"/>
          <w:szCs w:val="20"/>
        </w:rPr>
        <w:t>STATEMENT</w:t>
      </w:r>
    </w:p>
    <w:p w14:paraId="1B038B8D" w14:textId="77777777" w:rsidR="004054B2" w:rsidRPr="004054B2" w:rsidRDefault="004054B2" w:rsidP="004054B2">
      <w:pPr>
        <w:ind w:left="1440" w:right="1134"/>
        <w:rPr>
          <w:rFonts w:ascii="Arial" w:hAnsi="Arial" w:cs="Arial"/>
          <w:sz w:val="20"/>
          <w:szCs w:val="20"/>
        </w:rPr>
      </w:pPr>
    </w:p>
    <w:p w14:paraId="720D6B73"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Facility Name:</w:t>
      </w:r>
      <w:r w:rsidRPr="004054B2">
        <w:rPr>
          <w:rFonts w:ascii="Arial" w:hAnsi="Arial" w:cs="Arial"/>
          <w:b/>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b/>
          <w:sz w:val="20"/>
          <w:szCs w:val="20"/>
        </w:rPr>
        <w:t>Pattinson House Hostel</w:t>
      </w:r>
      <w:r w:rsidRPr="004054B2">
        <w:rPr>
          <w:rFonts w:ascii="Arial" w:hAnsi="Arial" w:cs="Arial"/>
          <w:b/>
          <w:sz w:val="20"/>
          <w:szCs w:val="20"/>
        </w:rPr>
        <w:tab/>
      </w:r>
    </w:p>
    <w:p w14:paraId="07E002B5"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Room Name:</w:t>
      </w:r>
      <w:r w:rsidRPr="004054B2">
        <w:rPr>
          <w:rFonts w:ascii="Arial" w:hAnsi="Arial" w:cs="Arial"/>
          <w:sz w:val="20"/>
          <w:szCs w:val="20"/>
        </w:rPr>
        <w:t xml:space="preserve"> </w:t>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t xml:space="preserve">Single </w:t>
      </w:r>
      <w:proofErr w:type="spellStart"/>
      <w:r w:rsidRPr="004054B2">
        <w:rPr>
          <w:rFonts w:ascii="Arial" w:hAnsi="Arial" w:cs="Arial"/>
          <w:sz w:val="20"/>
          <w:szCs w:val="20"/>
        </w:rPr>
        <w:t>Ensuite</w:t>
      </w:r>
      <w:proofErr w:type="spellEnd"/>
      <w:r w:rsidRPr="004054B2">
        <w:rPr>
          <w:rFonts w:ascii="Arial" w:hAnsi="Arial" w:cs="Arial"/>
          <w:sz w:val="20"/>
          <w:szCs w:val="20"/>
        </w:rPr>
        <w:t xml:space="preserve"> Hostel</w:t>
      </w:r>
    </w:p>
    <w:p w14:paraId="37D48AD5" w14:textId="77777777" w:rsidR="004054B2" w:rsidRPr="004054B2" w:rsidRDefault="004054B2" w:rsidP="004054B2">
      <w:pPr>
        <w:ind w:left="1440" w:right="1134"/>
        <w:rPr>
          <w:rFonts w:ascii="Arial" w:hAnsi="Arial" w:cs="Arial"/>
          <w:b/>
          <w:sz w:val="20"/>
          <w:szCs w:val="20"/>
        </w:rPr>
      </w:pPr>
    </w:p>
    <w:p w14:paraId="6FDEE63E"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Maximum Occupants per room:</w:t>
      </w:r>
      <w:r w:rsidRPr="004054B2">
        <w:rPr>
          <w:rFonts w:ascii="Arial" w:hAnsi="Arial" w:cs="Arial"/>
          <w:sz w:val="20"/>
          <w:szCs w:val="20"/>
        </w:rPr>
        <w:tab/>
        <w:t>1</w:t>
      </w:r>
      <w:r w:rsidRPr="004054B2">
        <w:rPr>
          <w:rFonts w:ascii="Arial" w:hAnsi="Arial" w:cs="Arial"/>
          <w:sz w:val="20"/>
          <w:szCs w:val="20"/>
        </w:rPr>
        <w:tab/>
      </w:r>
    </w:p>
    <w:p w14:paraId="5533C2B2" w14:textId="77777777" w:rsidR="004054B2" w:rsidRPr="004054B2" w:rsidRDefault="004054B2" w:rsidP="004054B2">
      <w:pPr>
        <w:ind w:left="1440" w:right="1134"/>
        <w:rPr>
          <w:rFonts w:ascii="Arial" w:hAnsi="Arial" w:cs="Arial"/>
          <w:sz w:val="20"/>
          <w:szCs w:val="20"/>
        </w:rPr>
      </w:pPr>
    </w:p>
    <w:p w14:paraId="3DC10F57" w14:textId="6B4E9349"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Key Features of Room/Facility:</w:t>
      </w:r>
      <w:r w:rsidR="00513A4B">
        <w:rPr>
          <w:rFonts w:ascii="Arial" w:hAnsi="Arial" w:cs="Arial"/>
          <w:sz w:val="20"/>
          <w:szCs w:val="20"/>
        </w:rPr>
        <w:t xml:space="preserve">   </w:t>
      </w:r>
      <w:r w:rsidRPr="004054B2">
        <w:rPr>
          <w:rFonts w:ascii="Arial" w:hAnsi="Arial" w:cs="Arial"/>
          <w:sz w:val="20"/>
          <w:szCs w:val="20"/>
        </w:rPr>
        <w:t xml:space="preserve">Comfortable single room with private </w:t>
      </w:r>
      <w:proofErr w:type="spellStart"/>
      <w:r w:rsidRPr="004054B2">
        <w:rPr>
          <w:rFonts w:ascii="Arial" w:hAnsi="Arial" w:cs="Arial"/>
          <w:sz w:val="20"/>
          <w:szCs w:val="20"/>
        </w:rPr>
        <w:t>ensuite</w:t>
      </w:r>
      <w:proofErr w:type="spellEnd"/>
      <w:r w:rsidRPr="004054B2">
        <w:rPr>
          <w:rFonts w:ascii="Arial" w:hAnsi="Arial" w:cs="Arial"/>
          <w:sz w:val="20"/>
          <w:szCs w:val="20"/>
        </w:rPr>
        <w:t xml:space="preserve">.  Built in robes, bedside furnishings and basic kitchen amenities are included in the room.  Residents are able to bring in some </w:t>
      </w:r>
      <w:proofErr w:type="spellStart"/>
      <w:r w:rsidRPr="004054B2">
        <w:rPr>
          <w:rFonts w:ascii="Arial" w:hAnsi="Arial" w:cs="Arial"/>
          <w:sz w:val="20"/>
          <w:szCs w:val="20"/>
        </w:rPr>
        <w:t>favourite</w:t>
      </w:r>
      <w:proofErr w:type="spellEnd"/>
      <w:r w:rsidRPr="004054B2">
        <w:rPr>
          <w:rFonts w:ascii="Arial" w:hAnsi="Arial" w:cs="Arial"/>
          <w:sz w:val="20"/>
          <w:szCs w:val="20"/>
        </w:rPr>
        <w:t xml:space="preserve"> personal furnishings to promote an increased sense of homeliness.  The hostel features a U shaped design around a large shade sail covered courtyard.  Rooms are configured along the outer parameter with communal areas within.   Rooms in each wing open into common areas strategically designed and furnished to allow a diversity of recreational activities. </w:t>
      </w:r>
    </w:p>
    <w:p w14:paraId="32764CEE" w14:textId="77777777" w:rsidR="004054B2" w:rsidRPr="004054B2" w:rsidRDefault="004054B2" w:rsidP="004054B2">
      <w:pPr>
        <w:ind w:left="1440" w:right="1134"/>
        <w:rPr>
          <w:rFonts w:ascii="Arial" w:hAnsi="Arial" w:cs="Arial"/>
          <w:sz w:val="20"/>
          <w:szCs w:val="20"/>
        </w:rPr>
      </w:pPr>
    </w:p>
    <w:p w14:paraId="7F721582" w14:textId="762457F0"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Common Areas:</w:t>
      </w:r>
      <w:r w:rsidR="00513A4B">
        <w:rPr>
          <w:rFonts w:ascii="Arial" w:hAnsi="Arial" w:cs="Arial"/>
          <w:sz w:val="20"/>
          <w:szCs w:val="20"/>
        </w:rPr>
        <w:t xml:space="preserve">   </w:t>
      </w:r>
      <w:r w:rsidRPr="004054B2">
        <w:rPr>
          <w:rFonts w:ascii="Arial" w:hAnsi="Arial" w:cs="Arial"/>
          <w:sz w:val="20"/>
          <w:szCs w:val="20"/>
        </w:rPr>
        <w:t xml:space="preserve">Total indoor living, dining and recreation area of approximately 400 </w:t>
      </w:r>
      <w:proofErr w:type="spellStart"/>
      <w:r w:rsidRPr="004054B2">
        <w:rPr>
          <w:rFonts w:ascii="Arial" w:hAnsi="Arial" w:cs="Arial"/>
          <w:sz w:val="20"/>
          <w:szCs w:val="20"/>
        </w:rPr>
        <w:t>sq</w:t>
      </w:r>
      <w:proofErr w:type="spellEnd"/>
      <w:r w:rsidRPr="004054B2">
        <w:rPr>
          <w:rFonts w:ascii="Arial" w:hAnsi="Arial" w:cs="Arial"/>
          <w:sz w:val="20"/>
          <w:szCs w:val="20"/>
        </w:rPr>
        <w:t xml:space="preserve">/m combine a variety of both large, open areas for group functions and activities, whilst more private areas are available for residents to enjoy quiet time or personal visitors.   All residents have access to all common areas.  The grounds are spacious, looking out over </w:t>
      </w:r>
      <w:proofErr w:type="spellStart"/>
      <w:r w:rsidRPr="004054B2">
        <w:rPr>
          <w:rFonts w:ascii="Arial" w:hAnsi="Arial" w:cs="Arial"/>
          <w:sz w:val="20"/>
          <w:szCs w:val="20"/>
        </w:rPr>
        <w:t>Mallee</w:t>
      </w:r>
      <w:proofErr w:type="spellEnd"/>
      <w:r w:rsidRPr="004054B2">
        <w:rPr>
          <w:rFonts w:ascii="Arial" w:hAnsi="Arial" w:cs="Arial"/>
          <w:sz w:val="20"/>
          <w:szCs w:val="20"/>
        </w:rPr>
        <w:t xml:space="preserve"> farmland, and gardens provide a further opportunity for activities and </w:t>
      </w:r>
      <w:proofErr w:type="spellStart"/>
      <w:r w:rsidRPr="004054B2">
        <w:rPr>
          <w:rFonts w:ascii="Arial" w:hAnsi="Arial" w:cs="Arial"/>
          <w:sz w:val="20"/>
          <w:szCs w:val="20"/>
        </w:rPr>
        <w:t>socialisation</w:t>
      </w:r>
      <w:proofErr w:type="spellEnd"/>
      <w:r w:rsidRPr="004054B2">
        <w:rPr>
          <w:rFonts w:ascii="Arial" w:hAnsi="Arial" w:cs="Arial"/>
          <w:sz w:val="20"/>
          <w:szCs w:val="20"/>
        </w:rPr>
        <w:t>.</w:t>
      </w:r>
    </w:p>
    <w:p w14:paraId="56B00E44" w14:textId="77777777" w:rsidR="004054B2" w:rsidRPr="004054B2" w:rsidRDefault="004054B2" w:rsidP="004054B2">
      <w:pPr>
        <w:ind w:left="1440" w:right="1134"/>
        <w:rPr>
          <w:rFonts w:ascii="Arial" w:hAnsi="Arial" w:cs="Arial"/>
          <w:sz w:val="20"/>
          <w:szCs w:val="20"/>
        </w:rPr>
      </w:pPr>
    </w:p>
    <w:p w14:paraId="3B20323A"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Room Sizes:</w:t>
      </w:r>
      <w:r w:rsidRPr="004054B2">
        <w:rPr>
          <w:rFonts w:ascii="Arial" w:hAnsi="Arial" w:cs="Arial"/>
          <w:sz w:val="20"/>
          <w:szCs w:val="20"/>
        </w:rPr>
        <w:t xml:space="preserve">   Most rooms are similar size, from 15.54 to 17.24 m2.</w:t>
      </w:r>
    </w:p>
    <w:p w14:paraId="5D33A7A5" w14:textId="77777777" w:rsidR="004054B2" w:rsidRPr="004054B2" w:rsidRDefault="004054B2" w:rsidP="004054B2">
      <w:pPr>
        <w:ind w:left="1440" w:right="1134"/>
        <w:rPr>
          <w:rFonts w:ascii="Arial" w:hAnsi="Arial" w:cs="Arial"/>
          <w:sz w:val="20"/>
          <w:szCs w:val="20"/>
        </w:rPr>
      </w:pPr>
    </w:p>
    <w:p w14:paraId="21B35736"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 xml:space="preserve">Maximum Room Price (Accommodation Payment) - $500,000 </w:t>
      </w:r>
      <w:r w:rsidRPr="004054B2">
        <w:rPr>
          <w:rFonts w:ascii="Arial" w:hAnsi="Arial" w:cs="Arial"/>
          <w:b/>
          <w:sz w:val="20"/>
          <w:szCs w:val="20"/>
        </w:rPr>
        <w:tab/>
        <w:t>Payable:</w:t>
      </w:r>
    </w:p>
    <w:p w14:paraId="7825662A" w14:textId="77777777" w:rsidR="004054B2" w:rsidRPr="004054B2" w:rsidRDefault="004054B2" w:rsidP="004054B2">
      <w:pPr>
        <w:ind w:left="1440" w:right="1134"/>
        <w:rPr>
          <w:rFonts w:ascii="Arial" w:hAnsi="Arial" w:cs="Arial"/>
          <w:sz w:val="20"/>
          <w:szCs w:val="20"/>
        </w:rPr>
      </w:pPr>
      <w:bookmarkStart w:id="0" w:name="_GoBack"/>
      <w:bookmarkEnd w:id="0"/>
    </w:p>
    <w:p w14:paraId="4DCD5843" w14:textId="77777777"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Fully as a Refundable Accommodation Deposit (RAD) of $500,000</w:t>
      </w:r>
    </w:p>
    <w:p w14:paraId="59BFD7AF" w14:textId="77777777" w:rsidR="004054B2" w:rsidRPr="004054B2" w:rsidRDefault="004054B2" w:rsidP="004054B2">
      <w:pPr>
        <w:pStyle w:val="ListParagraph"/>
        <w:spacing w:after="0" w:line="240" w:lineRule="auto"/>
        <w:ind w:left="2160" w:right="1134"/>
        <w:rPr>
          <w:rFonts w:ascii="Arial" w:hAnsi="Arial" w:cs="Arial"/>
          <w:sz w:val="20"/>
          <w:szCs w:val="20"/>
        </w:rPr>
      </w:pPr>
    </w:p>
    <w:p w14:paraId="2FC22A25" w14:textId="77777777" w:rsidR="004054B2" w:rsidRPr="004054B2" w:rsidRDefault="004054B2" w:rsidP="004054B2">
      <w:pPr>
        <w:pStyle w:val="ListParagraph"/>
        <w:spacing w:after="0" w:line="240" w:lineRule="auto"/>
        <w:ind w:left="2160" w:right="1134"/>
        <w:rPr>
          <w:rFonts w:ascii="Arial" w:hAnsi="Arial" w:cs="Arial"/>
          <w:sz w:val="20"/>
          <w:szCs w:val="20"/>
        </w:rPr>
      </w:pPr>
      <w:r w:rsidRPr="004054B2">
        <w:rPr>
          <w:rFonts w:ascii="Arial" w:hAnsi="Arial" w:cs="Arial"/>
          <w:sz w:val="20"/>
          <w:szCs w:val="20"/>
        </w:rPr>
        <w:t>OR</w:t>
      </w:r>
    </w:p>
    <w:p w14:paraId="46D7918D" w14:textId="77777777" w:rsidR="004054B2" w:rsidRPr="004054B2" w:rsidRDefault="004054B2" w:rsidP="004054B2">
      <w:pPr>
        <w:pStyle w:val="ListParagraph"/>
        <w:spacing w:after="0" w:line="240" w:lineRule="auto"/>
        <w:ind w:left="2160" w:right="1134"/>
        <w:rPr>
          <w:rFonts w:ascii="Arial" w:hAnsi="Arial" w:cs="Arial"/>
          <w:sz w:val="20"/>
          <w:szCs w:val="20"/>
        </w:rPr>
      </w:pPr>
    </w:p>
    <w:p w14:paraId="56F7AC55" w14:textId="7CF35C65"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Fully as a Daily Accommodation Payment (DAP) of $</w:t>
      </w:r>
      <w:r w:rsidR="00E320F6">
        <w:rPr>
          <w:rFonts w:ascii="Arial" w:hAnsi="Arial" w:cs="Arial"/>
          <w:sz w:val="20"/>
          <w:szCs w:val="20"/>
        </w:rPr>
        <w:t>54.93</w:t>
      </w:r>
      <w:r w:rsidRPr="004054B2">
        <w:rPr>
          <w:rFonts w:ascii="Arial" w:hAnsi="Arial" w:cs="Arial"/>
          <w:sz w:val="20"/>
          <w:szCs w:val="20"/>
        </w:rPr>
        <w:t xml:space="preserve"> per day, calculated using the Maximum Permissible Interest Rate of 4</w:t>
      </w:r>
      <w:r w:rsidR="00F73B91">
        <w:rPr>
          <w:rFonts w:ascii="Arial" w:hAnsi="Arial" w:cs="Arial"/>
          <w:sz w:val="20"/>
          <w:szCs w:val="20"/>
        </w:rPr>
        <w:t>.0</w:t>
      </w:r>
      <w:r w:rsidR="00E320F6">
        <w:rPr>
          <w:rFonts w:ascii="Arial" w:hAnsi="Arial" w:cs="Arial"/>
          <w:sz w:val="20"/>
          <w:szCs w:val="20"/>
        </w:rPr>
        <w:t>1</w:t>
      </w:r>
      <w:r w:rsidRPr="004054B2">
        <w:rPr>
          <w:rFonts w:ascii="Arial" w:hAnsi="Arial" w:cs="Arial"/>
          <w:sz w:val="20"/>
          <w:szCs w:val="20"/>
        </w:rPr>
        <w:t>%,</w:t>
      </w:r>
    </w:p>
    <w:p w14:paraId="769B181C" w14:textId="77777777" w:rsidR="004054B2" w:rsidRPr="004054B2" w:rsidRDefault="004054B2" w:rsidP="004054B2">
      <w:pPr>
        <w:ind w:left="1440" w:right="1134"/>
        <w:rPr>
          <w:rFonts w:ascii="Arial" w:hAnsi="Arial" w:cs="Arial"/>
          <w:sz w:val="20"/>
          <w:szCs w:val="20"/>
        </w:rPr>
      </w:pPr>
    </w:p>
    <w:p w14:paraId="36F8E534" w14:textId="77777777" w:rsidR="004054B2" w:rsidRPr="004054B2" w:rsidRDefault="004054B2" w:rsidP="004054B2">
      <w:pPr>
        <w:ind w:left="2160" w:right="1134"/>
        <w:rPr>
          <w:rFonts w:ascii="Arial" w:hAnsi="Arial" w:cs="Arial"/>
          <w:sz w:val="20"/>
          <w:szCs w:val="20"/>
        </w:rPr>
      </w:pPr>
      <w:r w:rsidRPr="004054B2">
        <w:rPr>
          <w:rFonts w:ascii="Arial" w:hAnsi="Arial" w:cs="Arial"/>
          <w:sz w:val="20"/>
          <w:szCs w:val="20"/>
        </w:rPr>
        <w:t>OR</w:t>
      </w:r>
    </w:p>
    <w:p w14:paraId="057DDFA0" w14:textId="77777777" w:rsidR="004054B2" w:rsidRPr="004054B2" w:rsidRDefault="004054B2" w:rsidP="004054B2">
      <w:pPr>
        <w:ind w:left="1440" w:right="1134"/>
        <w:rPr>
          <w:rFonts w:ascii="Arial" w:hAnsi="Arial" w:cs="Arial"/>
          <w:sz w:val="20"/>
          <w:szCs w:val="20"/>
        </w:rPr>
      </w:pPr>
    </w:p>
    <w:p w14:paraId="48F8A789" w14:textId="21C79CEC"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Payable by a combination of RAD and DAP.  For example:  for this room the resident may elect to pay 50% of the price by RAD of $250,000 and 50% of the price by DAP of $</w:t>
      </w:r>
      <w:r w:rsidR="009D594E">
        <w:rPr>
          <w:rFonts w:ascii="Arial" w:hAnsi="Arial" w:cs="Arial"/>
          <w:sz w:val="20"/>
          <w:szCs w:val="20"/>
        </w:rPr>
        <w:t>27.</w:t>
      </w:r>
      <w:r w:rsidR="00E320F6">
        <w:rPr>
          <w:rFonts w:ascii="Arial" w:hAnsi="Arial" w:cs="Arial"/>
          <w:sz w:val="20"/>
          <w:szCs w:val="20"/>
        </w:rPr>
        <w:t>47</w:t>
      </w:r>
    </w:p>
    <w:p w14:paraId="06400545" w14:textId="77777777" w:rsidR="004054B2" w:rsidRPr="004054B2" w:rsidRDefault="004054B2" w:rsidP="004054B2">
      <w:pPr>
        <w:ind w:left="1440" w:right="1134"/>
        <w:rPr>
          <w:rFonts w:ascii="Arial" w:hAnsi="Arial" w:cs="Arial"/>
          <w:sz w:val="20"/>
          <w:szCs w:val="20"/>
        </w:rPr>
      </w:pPr>
    </w:p>
    <w:p w14:paraId="6116DB04" w14:textId="77777777" w:rsidR="004054B2" w:rsidRPr="004054B2" w:rsidRDefault="004054B2" w:rsidP="004054B2">
      <w:pPr>
        <w:ind w:left="1440" w:right="1134"/>
        <w:rPr>
          <w:rFonts w:ascii="Arial" w:hAnsi="Arial" w:cs="Arial"/>
          <w:sz w:val="20"/>
          <w:szCs w:val="20"/>
        </w:rPr>
      </w:pPr>
    </w:p>
    <w:p w14:paraId="44DD1613"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Additional Care or services included in the room price:</w:t>
      </w:r>
    </w:p>
    <w:p w14:paraId="70A4A6C6" w14:textId="77777777" w:rsidR="004054B2" w:rsidRPr="004054B2" w:rsidRDefault="004054B2" w:rsidP="004054B2">
      <w:pPr>
        <w:ind w:left="1440" w:right="1134"/>
        <w:rPr>
          <w:rFonts w:ascii="Arial" w:hAnsi="Arial" w:cs="Arial"/>
          <w:sz w:val="20"/>
          <w:szCs w:val="20"/>
        </w:rPr>
      </w:pPr>
      <w:proofErr w:type="spellStart"/>
      <w:r w:rsidRPr="004054B2">
        <w:rPr>
          <w:rFonts w:ascii="Arial" w:hAnsi="Arial" w:cs="Arial"/>
          <w:sz w:val="20"/>
          <w:szCs w:val="20"/>
        </w:rPr>
        <w:t>Mallee</w:t>
      </w:r>
      <w:proofErr w:type="spellEnd"/>
      <w:r w:rsidRPr="004054B2">
        <w:rPr>
          <w:rFonts w:ascii="Arial" w:hAnsi="Arial" w:cs="Arial"/>
          <w:sz w:val="20"/>
          <w:szCs w:val="20"/>
        </w:rPr>
        <w:t xml:space="preserve"> Track Health &amp; Community Service provides a variety of allied and primary health services to the community, based at the main service </w:t>
      </w:r>
      <w:proofErr w:type="spellStart"/>
      <w:r w:rsidRPr="004054B2">
        <w:rPr>
          <w:rFonts w:ascii="Arial" w:hAnsi="Arial" w:cs="Arial"/>
          <w:sz w:val="20"/>
          <w:szCs w:val="20"/>
        </w:rPr>
        <w:t>centre</w:t>
      </w:r>
      <w:proofErr w:type="spellEnd"/>
      <w:r w:rsidRPr="004054B2">
        <w:rPr>
          <w:rFonts w:ascii="Arial" w:hAnsi="Arial" w:cs="Arial"/>
          <w:sz w:val="20"/>
          <w:szCs w:val="20"/>
        </w:rPr>
        <w:t xml:space="preserve">.   Residents have access to these services, including podiatrist, physiotherapist, occupational therapist and dietician, at no charge.   The Urgent Care Centre, Hospital and Nursing Home are similarly located at the main service </w:t>
      </w:r>
      <w:proofErr w:type="spellStart"/>
      <w:r w:rsidRPr="004054B2">
        <w:rPr>
          <w:rFonts w:ascii="Arial" w:hAnsi="Arial" w:cs="Arial"/>
          <w:sz w:val="20"/>
          <w:szCs w:val="20"/>
        </w:rPr>
        <w:t>centre</w:t>
      </w:r>
      <w:proofErr w:type="spellEnd"/>
      <w:r w:rsidRPr="004054B2">
        <w:rPr>
          <w:rFonts w:ascii="Arial" w:hAnsi="Arial" w:cs="Arial"/>
          <w:sz w:val="20"/>
          <w:szCs w:val="20"/>
        </w:rPr>
        <w:t>, just a few minutes from the Hostel.</w:t>
      </w:r>
    </w:p>
    <w:p w14:paraId="779EEBE4" w14:textId="77777777" w:rsidR="004054B2" w:rsidRPr="004054B2" w:rsidRDefault="004054B2" w:rsidP="004054B2">
      <w:pPr>
        <w:ind w:left="1440" w:right="1134"/>
        <w:rPr>
          <w:rFonts w:ascii="Arial" w:hAnsi="Arial" w:cs="Arial"/>
          <w:sz w:val="20"/>
          <w:szCs w:val="20"/>
        </w:rPr>
      </w:pPr>
    </w:p>
    <w:p w14:paraId="26CC94AC" w14:textId="77777777" w:rsidR="004054B2" w:rsidRPr="004054B2" w:rsidRDefault="004054B2" w:rsidP="004054B2">
      <w:pPr>
        <w:ind w:left="1440" w:right="1134"/>
        <w:rPr>
          <w:rFonts w:ascii="Arial" w:hAnsi="Arial" w:cs="Arial"/>
          <w:sz w:val="20"/>
          <w:szCs w:val="20"/>
        </w:rPr>
      </w:pPr>
    </w:p>
    <w:p w14:paraId="1170544B"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Additional care or services not included in the room price:</w:t>
      </w:r>
    </w:p>
    <w:p w14:paraId="4B351471" w14:textId="5452D290" w:rsidR="004054B2" w:rsidRPr="004054B2" w:rsidRDefault="004054B2" w:rsidP="004054B2">
      <w:pPr>
        <w:ind w:left="1440" w:right="1134"/>
        <w:rPr>
          <w:rFonts w:ascii="Arial" w:hAnsi="Arial" w:cs="Arial"/>
          <w:sz w:val="20"/>
          <w:szCs w:val="20"/>
        </w:rPr>
      </w:pPr>
      <w:r w:rsidRPr="004054B2">
        <w:rPr>
          <w:rFonts w:ascii="Arial" w:hAnsi="Arial" w:cs="Arial"/>
          <w:sz w:val="20"/>
          <w:szCs w:val="20"/>
        </w:rPr>
        <w:t xml:space="preserve">Also located at the main service </w:t>
      </w:r>
      <w:proofErr w:type="spellStart"/>
      <w:r w:rsidRPr="004054B2">
        <w:rPr>
          <w:rFonts w:ascii="Arial" w:hAnsi="Arial" w:cs="Arial"/>
          <w:sz w:val="20"/>
          <w:szCs w:val="20"/>
        </w:rPr>
        <w:t>centre</w:t>
      </w:r>
      <w:proofErr w:type="spellEnd"/>
      <w:r w:rsidRPr="004054B2">
        <w:rPr>
          <w:rFonts w:ascii="Arial" w:hAnsi="Arial" w:cs="Arial"/>
          <w:sz w:val="20"/>
          <w:szCs w:val="20"/>
        </w:rPr>
        <w:t xml:space="preserve">, </w:t>
      </w:r>
      <w:proofErr w:type="spellStart"/>
      <w:r w:rsidRPr="004054B2">
        <w:rPr>
          <w:rFonts w:ascii="Arial" w:hAnsi="Arial" w:cs="Arial"/>
          <w:sz w:val="20"/>
          <w:szCs w:val="20"/>
        </w:rPr>
        <w:t>Mallee</w:t>
      </w:r>
      <w:proofErr w:type="spellEnd"/>
      <w:r w:rsidRPr="004054B2">
        <w:rPr>
          <w:rFonts w:ascii="Arial" w:hAnsi="Arial" w:cs="Arial"/>
          <w:sz w:val="20"/>
          <w:szCs w:val="20"/>
        </w:rPr>
        <w:t xml:space="preserve"> Track Health &amp; Community Service hosts a variety of visiting service providers, including Dental, Chiropractic, Optometry and Hearing.  These providers charge a fee for service.  Visits to the </w:t>
      </w:r>
      <w:proofErr w:type="spellStart"/>
      <w:r w:rsidRPr="004054B2">
        <w:rPr>
          <w:rFonts w:ascii="Arial" w:hAnsi="Arial" w:cs="Arial"/>
          <w:sz w:val="20"/>
          <w:szCs w:val="20"/>
        </w:rPr>
        <w:t>Ouyen</w:t>
      </w:r>
      <w:proofErr w:type="spellEnd"/>
      <w:r w:rsidRPr="004054B2">
        <w:rPr>
          <w:rFonts w:ascii="Arial" w:hAnsi="Arial" w:cs="Arial"/>
          <w:sz w:val="20"/>
          <w:szCs w:val="20"/>
        </w:rPr>
        <w:t xml:space="preserve"> Service Centre to see these providers can be arranged for residents. </w:t>
      </w:r>
    </w:p>
    <w:p w14:paraId="7379577A" w14:textId="6BD7D05C" w:rsidR="00C31445" w:rsidRPr="004054B2" w:rsidRDefault="00C31445" w:rsidP="004054B2">
      <w:pPr>
        <w:ind w:left="1440" w:right="1134"/>
        <w:rPr>
          <w:sz w:val="20"/>
          <w:szCs w:val="20"/>
        </w:rPr>
      </w:pPr>
    </w:p>
    <w:sectPr w:rsidR="00C31445" w:rsidRPr="004054B2"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221D98"/>
    <w:rsid w:val="00271554"/>
    <w:rsid w:val="00292F31"/>
    <w:rsid w:val="002B74D0"/>
    <w:rsid w:val="002D08EC"/>
    <w:rsid w:val="003039D6"/>
    <w:rsid w:val="00335164"/>
    <w:rsid w:val="00350087"/>
    <w:rsid w:val="0036571E"/>
    <w:rsid w:val="003740A5"/>
    <w:rsid w:val="003B11EA"/>
    <w:rsid w:val="003E45CD"/>
    <w:rsid w:val="003F5CD6"/>
    <w:rsid w:val="004054B2"/>
    <w:rsid w:val="00417622"/>
    <w:rsid w:val="004776A8"/>
    <w:rsid w:val="004C7FAD"/>
    <w:rsid w:val="00513A4B"/>
    <w:rsid w:val="00522762"/>
    <w:rsid w:val="00547B11"/>
    <w:rsid w:val="00594FA5"/>
    <w:rsid w:val="006869FD"/>
    <w:rsid w:val="006B4F68"/>
    <w:rsid w:val="006D494B"/>
    <w:rsid w:val="00715D0F"/>
    <w:rsid w:val="00745E34"/>
    <w:rsid w:val="007A44E2"/>
    <w:rsid w:val="007C6EA5"/>
    <w:rsid w:val="007D7C37"/>
    <w:rsid w:val="00893CFC"/>
    <w:rsid w:val="00961D0B"/>
    <w:rsid w:val="009B2EE1"/>
    <w:rsid w:val="009C6440"/>
    <w:rsid w:val="009D594E"/>
    <w:rsid w:val="009D72F2"/>
    <w:rsid w:val="009F76D1"/>
    <w:rsid w:val="00A45B48"/>
    <w:rsid w:val="00A61CF5"/>
    <w:rsid w:val="00A77652"/>
    <w:rsid w:val="00AF2BC1"/>
    <w:rsid w:val="00B80CC7"/>
    <w:rsid w:val="00B83C07"/>
    <w:rsid w:val="00B9059D"/>
    <w:rsid w:val="00C31445"/>
    <w:rsid w:val="00C46DC8"/>
    <w:rsid w:val="00C54D18"/>
    <w:rsid w:val="00CC5E73"/>
    <w:rsid w:val="00CE30E2"/>
    <w:rsid w:val="00E124DB"/>
    <w:rsid w:val="00E167B1"/>
    <w:rsid w:val="00E320F6"/>
    <w:rsid w:val="00ED248B"/>
    <w:rsid w:val="00F227CC"/>
    <w:rsid w:val="00F6631F"/>
    <w:rsid w:val="00F7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B6F0-B970-4969-BCB4-B210932F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8</cp:revision>
  <cp:lastPrinted>2021-01-18T02:09:00Z</cp:lastPrinted>
  <dcterms:created xsi:type="dcterms:W3CDTF">2021-01-18T01:33:00Z</dcterms:created>
  <dcterms:modified xsi:type="dcterms:W3CDTF">2021-10-11T03:47:00Z</dcterms:modified>
</cp:coreProperties>
</file>