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0" w:rsidRDefault="00292160" w:rsidP="00D4312C">
      <w:pPr>
        <w:spacing w:after="0" w:line="240" w:lineRule="auto"/>
        <w:rPr>
          <w:rFonts w:asciiTheme="minorHAnsi" w:hAnsiTheme="minorHAnsi"/>
          <w:sz w:val="24"/>
        </w:rPr>
      </w:pPr>
    </w:p>
    <w:p w:rsidR="00292160" w:rsidRPr="00200306" w:rsidRDefault="00292160" w:rsidP="00D4312C">
      <w:pPr>
        <w:spacing w:after="0" w:line="240" w:lineRule="auto"/>
        <w:rPr>
          <w:rFonts w:ascii="Arial" w:hAnsi="Arial" w:cs="Arial"/>
          <w:szCs w:val="20"/>
        </w:rPr>
      </w:pPr>
    </w:p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proofErr w:type="gramStart"/>
      <w:r w:rsidR="003B3A94" w:rsidRPr="00200306">
        <w:rPr>
          <w:rFonts w:ascii="Arial" w:hAnsi="Arial" w:cs="Arial"/>
          <w:b/>
          <w:szCs w:val="20"/>
        </w:rPr>
        <w:t>KEY  FEATURES</w:t>
      </w:r>
      <w:proofErr w:type="gramEnd"/>
      <w:r w:rsidR="003B3A94" w:rsidRPr="00200306">
        <w:rPr>
          <w:rFonts w:ascii="Arial" w:hAnsi="Arial" w:cs="Arial"/>
          <w:b/>
          <w:szCs w:val="20"/>
        </w:rPr>
        <w:t xml:space="preserve">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Canon TD Martin Nursing Home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163728">
        <w:rPr>
          <w:rFonts w:ascii="Arial" w:hAnsi="Arial" w:cs="Arial"/>
          <w:szCs w:val="20"/>
        </w:rPr>
        <w:t>Single Room with Shared Ensuite</w:t>
      </w:r>
    </w:p>
    <w:p w:rsidR="003772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Rooms Included </w:t>
      </w:r>
      <w:r w:rsidR="008A7BB8">
        <w:rPr>
          <w:rFonts w:ascii="Arial" w:hAnsi="Arial" w:cs="Arial"/>
          <w:szCs w:val="20"/>
        </w:rPr>
        <w:t>in</w:t>
      </w:r>
      <w:r>
        <w:rPr>
          <w:rFonts w:ascii="Arial" w:hAnsi="Arial" w:cs="Arial"/>
          <w:szCs w:val="20"/>
        </w:rPr>
        <w:t xml:space="preserve"> this group:</w:t>
      </w:r>
      <w:r>
        <w:rPr>
          <w:rFonts w:ascii="Arial" w:hAnsi="Arial" w:cs="Arial"/>
          <w:szCs w:val="20"/>
        </w:rPr>
        <w:tab/>
      </w:r>
      <w:r w:rsidR="008A7BB8">
        <w:rPr>
          <w:rFonts w:ascii="Arial" w:hAnsi="Arial" w:cs="Arial"/>
          <w:szCs w:val="20"/>
        </w:rPr>
        <w:tab/>
      </w:r>
      <w:r w:rsidR="00060465">
        <w:rPr>
          <w:rFonts w:ascii="Arial" w:hAnsi="Arial" w:cs="Arial"/>
          <w:szCs w:val="20"/>
        </w:rPr>
        <w:t xml:space="preserve">Nihill Wing – rooms </w:t>
      </w:r>
      <w:r w:rsidR="008377ED">
        <w:rPr>
          <w:rFonts w:ascii="Arial" w:hAnsi="Arial" w:cs="Arial"/>
          <w:szCs w:val="20"/>
        </w:rPr>
        <w:t>2-3, 5-6, 8-9</w:t>
      </w:r>
    </w:p>
    <w:p w:rsidR="00377206" w:rsidRPr="002003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412A8A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Maximum Occupants per room:</w:t>
      </w:r>
      <w:r w:rsidRPr="00200306">
        <w:rPr>
          <w:rFonts w:ascii="Arial" w:hAnsi="Arial" w:cs="Arial"/>
          <w:szCs w:val="20"/>
        </w:rPr>
        <w:tab/>
      </w:r>
      <w:r w:rsidR="00C94521">
        <w:rPr>
          <w:rFonts w:ascii="Arial" w:hAnsi="Arial" w:cs="Arial"/>
          <w:szCs w:val="20"/>
        </w:rPr>
        <w:t>1</w:t>
      </w:r>
      <w:r w:rsidR="003B3A94" w:rsidRPr="00200306">
        <w:rPr>
          <w:rFonts w:ascii="Arial" w:hAnsi="Arial" w:cs="Arial"/>
          <w:szCs w:val="20"/>
        </w:rPr>
        <w:tab/>
      </w:r>
    </w:p>
    <w:p w:rsidR="003B3A94" w:rsidRPr="00200306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060465" w:rsidRPr="008A7BB8" w:rsidRDefault="00412A8A" w:rsidP="00060465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Key Features of Room/Facility:</w:t>
      </w:r>
      <w:r w:rsidRPr="003A46C6">
        <w:rPr>
          <w:rFonts w:ascii="Arial" w:hAnsi="Arial" w:cs="Arial"/>
          <w:szCs w:val="20"/>
        </w:rPr>
        <w:tab/>
      </w:r>
      <w:r w:rsidR="00163728" w:rsidRPr="00C94521">
        <w:rPr>
          <w:rFonts w:ascii="Arial" w:hAnsi="Arial" w:cs="Arial"/>
          <w:szCs w:val="20"/>
        </w:rPr>
        <w:t xml:space="preserve">Generous sized single rooms with dual access to large ensuite shared with adjoining (single) room.  Built in Robes and bedside furnishings included. </w:t>
      </w:r>
      <w:r w:rsidR="000732AB">
        <w:rPr>
          <w:rFonts w:ascii="Arial" w:eastAsiaTheme="minorHAnsi" w:hAnsi="Arial" w:cs="Arial"/>
          <w:szCs w:val="20"/>
          <w:lang w:eastAsia="en-US"/>
        </w:rPr>
        <w:t xml:space="preserve">Rooms have individual reverse cycle air conditioner. </w:t>
      </w:r>
    </w:p>
    <w:p w:rsidR="007E74AC" w:rsidRPr="003A46C6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Common Areas:</w:t>
      </w:r>
      <w:r w:rsidRPr="003A46C6">
        <w:rPr>
          <w:rFonts w:ascii="Arial" w:hAnsi="Arial" w:cs="Arial"/>
          <w:szCs w:val="20"/>
        </w:rPr>
        <w:tab/>
      </w:r>
      <w:r w:rsidR="007F1C1B">
        <w:rPr>
          <w:rFonts w:ascii="Arial" w:eastAsiaTheme="minorHAnsi" w:hAnsi="Arial" w:cs="Arial"/>
          <w:szCs w:val="20"/>
          <w:lang w:eastAsia="en-US"/>
        </w:rPr>
        <w:t xml:space="preserve">Residents have access 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 xml:space="preserve">to all communal areas within the facility, including 3 sitting rooms, 2 lounge rooms and a lounge/kitchen, with total common area of 282 </w:t>
      </w:r>
      <w:r w:rsidR="003A46C6">
        <w:rPr>
          <w:rFonts w:ascii="Arial" w:eastAsiaTheme="minorHAnsi" w:hAnsi="Arial" w:cs="Arial"/>
          <w:szCs w:val="20"/>
          <w:lang w:eastAsia="en-US"/>
        </w:rPr>
        <w:t>m2.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 xml:space="preserve">  </w:t>
      </w:r>
      <w:r w:rsidR="003A46C6" w:rsidRPr="003A46C6">
        <w:rPr>
          <w:rFonts w:ascii="Arial" w:hAnsi="Arial" w:cs="Arial"/>
          <w:szCs w:val="20"/>
        </w:rPr>
        <w:t>Access is available for residents to the recently developed, secure dementia-friendly garden.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04749C">
        <w:rPr>
          <w:rFonts w:ascii="Arial" w:hAnsi="Arial" w:cs="Arial"/>
          <w:szCs w:val="20"/>
        </w:rPr>
        <w:t>Rooms vary slightly in size and configuration, f</w:t>
      </w:r>
      <w:r w:rsidR="007F1C1B">
        <w:rPr>
          <w:rFonts w:ascii="Arial" w:hAnsi="Arial" w:cs="Arial"/>
          <w:szCs w:val="20"/>
        </w:rPr>
        <w:t xml:space="preserve">rom </w:t>
      </w:r>
      <w:r w:rsidR="00C94521">
        <w:rPr>
          <w:rFonts w:ascii="Arial" w:hAnsi="Arial" w:cs="Arial"/>
          <w:szCs w:val="20"/>
        </w:rPr>
        <w:t>14.52 – 18.84 m2</w:t>
      </w:r>
      <w:r w:rsidR="0004749C">
        <w:rPr>
          <w:rFonts w:ascii="Arial" w:hAnsi="Arial" w:cs="Arial"/>
          <w:szCs w:val="20"/>
        </w:rPr>
        <w:t xml:space="preserve"> 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B33508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B33508">
        <w:rPr>
          <w:rFonts w:ascii="Arial" w:hAnsi="Arial" w:cs="Arial"/>
          <w:b/>
          <w:szCs w:val="20"/>
        </w:rPr>
        <w:tab/>
        <w:t>$400,000</w:t>
      </w:r>
      <w:r w:rsidR="00B33508">
        <w:rPr>
          <w:rFonts w:ascii="Arial" w:hAnsi="Arial" w:cs="Arial"/>
          <w:b/>
          <w:szCs w:val="20"/>
        </w:rPr>
        <w:tab/>
        <w:t>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B33508" w:rsidRDefault="00B33508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Fully as a </w:t>
      </w:r>
      <w:r w:rsidR="00D56D34" w:rsidRPr="005D612B">
        <w:rPr>
          <w:rFonts w:ascii="Arial" w:hAnsi="Arial" w:cs="Arial"/>
          <w:szCs w:val="20"/>
        </w:rPr>
        <w:t>Refunda</w:t>
      </w:r>
      <w:r w:rsidR="005D612B" w:rsidRPr="005D612B">
        <w:rPr>
          <w:rFonts w:ascii="Arial" w:hAnsi="Arial" w:cs="Arial"/>
          <w:szCs w:val="20"/>
        </w:rPr>
        <w:t>ble Accommodation Deposit (RAD)</w:t>
      </w:r>
      <w:r>
        <w:rPr>
          <w:rFonts w:ascii="Arial" w:hAnsi="Arial" w:cs="Arial"/>
          <w:szCs w:val="20"/>
        </w:rPr>
        <w:t xml:space="preserve"> of $400,000</w:t>
      </w:r>
      <w:r w:rsidR="005D612B" w:rsidRPr="005D612B">
        <w:rPr>
          <w:rFonts w:ascii="Arial" w:hAnsi="Arial" w:cs="Arial"/>
          <w:szCs w:val="20"/>
        </w:rPr>
        <w:t xml:space="preserve"> </w:t>
      </w:r>
    </w:p>
    <w:p w:rsidR="00B33508" w:rsidRDefault="00B33508" w:rsidP="00B33508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D56D34" w:rsidRDefault="00B33508" w:rsidP="00B33508">
      <w:pPr>
        <w:spacing w:after="0" w:line="24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5D612B" w:rsidRPr="00B33508">
        <w:rPr>
          <w:rFonts w:ascii="Arial" w:hAnsi="Arial" w:cs="Arial"/>
          <w:szCs w:val="20"/>
        </w:rPr>
        <w:t>r</w:t>
      </w:r>
    </w:p>
    <w:p w:rsidR="00B33508" w:rsidRPr="00B33508" w:rsidRDefault="00B33508" w:rsidP="00B33508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D56D34" w:rsidRDefault="00B33508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Fully as a </w:t>
      </w:r>
      <w:r w:rsidR="00D56D34" w:rsidRPr="005D612B">
        <w:rPr>
          <w:rFonts w:ascii="Arial" w:hAnsi="Arial" w:cs="Arial"/>
          <w:szCs w:val="20"/>
        </w:rPr>
        <w:t>Daily Accommodation Payment (DAP)</w:t>
      </w:r>
      <w:r w:rsidR="004107B7">
        <w:rPr>
          <w:rFonts w:ascii="Arial" w:hAnsi="Arial" w:cs="Arial"/>
          <w:szCs w:val="20"/>
        </w:rPr>
        <w:t xml:space="preserve"> of $</w:t>
      </w:r>
      <w:r w:rsidR="00123838">
        <w:rPr>
          <w:rFonts w:ascii="Arial" w:hAnsi="Arial" w:cs="Arial"/>
          <w:szCs w:val="20"/>
        </w:rPr>
        <w:t>53.59</w:t>
      </w:r>
      <w:r w:rsidR="00D56D34" w:rsidRPr="005D612B">
        <w:rPr>
          <w:rFonts w:ascii="Arial" w:hAnsi="Arial" w:cs="Arial"/>
          <w:szCs w:val="20"/>
        </w:rPr>
        <w:t xml:space="preserve">, calculated </w:t>
      </w:r>
      <w:r w:rsidR="00333B19">
        <w:rPr>
          <w:rFonts w:ascii="Arial" w:hAnsi="Arial" w:cs="Arial"/>
          <w:szCs w:val="20"/>
        </w:rPr>
        <w:t xml:space="preserve">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of </w:t>
      </w:r>
      <w:r w:rsidR="00BD35FB">
        <w:rPr>
          <w:rFonts w:ascii="Arial" w:hAnsi="Arial" w:cs="Arial"/>
          <w:szCs w:val="20"/>
        </w:rPr>
        <w:t>4.</w:t>
      </w:r>
      <w:r w:rsidR="00123838">
        <w:rPr>
          <w:rFonts w:ascii="Arial" w:hAnsi="Arial" w:cs="Arial"/>
          <w:szCs w:val="20"/>
        </w:rPr>
        <w:t>89</w:t>
      </w:r>
      <w:r w:rsidR="00D56D34" w:rsidRPr="005D612B">
        <w:rPr>
          <w:rFonts w:ascii="Arial" w:hAnsi="Arial" w:cs="Arial"/>
          <w:szCs w:val="20"/>
        </w:rPr>
        <w:t>%</w:t>
      </w:r>
      <w:r w:rsidR="005D612B" w:rsidRPr="005D612B">
        <w:rPr>
          <w:rFonts w:ascii="Arial" w:hAnsi="Arial" w:cs="Arial"/>
          <w:szCs w:val="20"/>
        </w:rPr>
        <w:t>, or:</w:t>
      </w:r>
    </w:p>
    <w:p w:rsidR="00B33508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B33508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B33508" w:rsidRPr="005D612B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 w:rsidRPr="0004749C">
        <w:rPr>
          <w:rFonts w:ascii="Arial" w:hAnsi="Arial" w:cs="Arial"/>
          <w:szCs w:val="20"/>
        </w:rPr>
        <w:t xml:space="preserve">A </w:t>
      </w:r>
      <w:r w:rsidR="00D56D34" w:rsidRPr="0004749C">
        <w:rPr>
          <w:rFonts w:ascii="Arial" w:hAnsi="Arial" w:cs="Arial"/>
          <w:szCs w:val="20"/>
        </w:rPr>
        <w:t>Combination of RAD and DAP</w:t>
      </w:r>
      <w:r w:rsidRPr="0004749C">
        <w:rPr>
          <w:rFonts w:ascii="Arial" w:hAnsi="Arial" w:cs="Arial"/>
          <w:szCs w:val="20"/>
        </w:rPr>
        <w:t>.  For e</w:t>
      </w:r>
      <w:r w:rsidR="00D56D34" w:rsidRPr="0004749C">
        <w:rPr>
          <w:rFonts w:ascii="Arial" w:hAnsi="Arial" w:cs="Arial"/>
          <w:szCs w:val="20"/>
        </w:rPr>
        <w:t xml:space="preserve">xample:  for this room the resident may elect to pay </w:t>
      </w:r>
      <w:r w:rsidR="00C94521">
        <w:rPr>
          <w:rFonts w:ascii="Arial" w:hAnsi="Arial" w:cs="Arial"/>
          <w:szCs w:val="20"/>
        </w:rPr>
        <w:t xml:space="preserve">50% of the price as a RAD </w:t>
      </w:r>
      <w:r w:rsidR="006B0BC6">
        <w:rPr>
          <w:rFonts w:ascii="Arial" w:hAnsi="Arial" w:cs="Arial"/>
          <w:szCs w:val="20"/>
        </w:rPr>
        <w:t xml:space="preserve">of $200,000 </w:t>
      </w:r>
      <w:r w:rsidR="00C94521">
        <w:rPr>
          <w:rFonts w:ascii="Arial" w:hAnsi="Arial" w:cs="Arial"/>
          <w:szCs w:val="20"/>
        </w:rPr>
        <w:t>and 50% by DAP of $</w:t>
      </w:r>
      <w:r w:rsidR="00123838">
        <w:rPr>
          <w:rFonts w:ascii="Arial" w:hAnsi="Arial" w:cs="Arial"/>
          <w:szCs w:val="20"/>
        </w:rPr>
        <w:t>26.79</w:t>
      </w:r>
    </w:p>
    <w:p w:rsidR="00EB46B8" w:rsidRPr="0004749C" w:rsidRDefault="00EB46B8" w:rsidP="00EB46B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5D612B" w:rsidRDefault="00D4199C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Mallee Track Health &amp; Community Service provides a variety of allied and primary health services to the community</w:t>
      </w:r>
      <w:r w:rsidR="000273B9">
        <w:rPr>
          <w:rFonts w:ascii="Arial" w:hAnsi="Arial" w:cs="Arial"/>
          <w:szCs w:val="20"/>
        </w:rPr>
        <w:t xml:space="preserve">, </w:t>
      </w:r>
      <w:r w:rsidR="007F1C1B">
        <w:rPr>
          <w:rFonts w:ascii="Arial" w:hAnsi="Arial" w:cs="Arial"/>
          <w:szCs w:val="20"/>
        </w:rPr>
        <w:t>co-located in the main service centre with the Nursing Home</w:t>
      </w:r>
      <w:r w:rsidR="000273B9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 Residents have access to these services, including podiatrist, physiotherapist, occupational therapist and dietician, at no charge.</w:t>
      </w:r>
      <w:r w:rsidR="007878B0">
        <w:rPr>
          <w:rFonts w:ascii="Arial" w:hAnsi="Arial" w:cs="Arial"/>
          <w:szCs w:val="20"/>
        </w:rPr>
        <w:t xml:space="preserve">   The </w:t>
      </w:r>
      <w:r w:rsidR="007F1C1B">
        <w:rPr>
          <w:rFonts w:ascii="Arial" w:hAnsi="Arial" w:cs="Arial"/>
          <w:szCs w:val="20"/>
        </w:rPr>
        <w:t xml:space="preserve">Urgent Care Centre and hospital beds are also co-located. 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D4199C" w:rsidRDefault="000273B9" w:rsidP="00D4199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Also located at the main service centre, Mallee Track Health &amp; Community Service hosts a variety of visiting service providers, including Dental, Chiropractic, Optometry and Hearing.  These providers charge a fee for service.  Visits to the Ouyen Service Centre to see these providers can be arranged for residents</w:t>
      </w:r>
      <w:r w:rsidR="00002946">
        <w:rPr>
          <w:rFonts w:ascii="Arial" w:hAnsi="Arial" w:cs="Arial"/>
          <w:szCs w:val="20"/>
        </w:rPr>
        <w:t>.</w:t>
      </w:r>
      <w:bookmarkStart w:id="0" w:name="_GoBack"/>
      <w:bookmarkEnd w:id="0"/>
    </w:p>
    <w:p w:rsidR="00412A8A" w:rsidRPr="00200306" w:rsidRDefault="00412A8A" w:rsidP="00D4312C">
      <w:pPr>
        <w:spacing w:after="0" w:line="240" w:lineRule="auto"/>
        <w:rPr>
          <w:rFonts w:ascii="Arial" w:hAnsi="Arial" w:cs="Arial"/>
          <w:szCs w:val="20"/>
        </w:rPr>
      </w:pPr>
    </w:p>
    <w:sectPr w:rsidR="00412A8A" w:rsidRPr="00200306" w:rsidSect="0064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61" w:bottom="1361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7" w:rsidRPr="00F43C97" w:rsidRDefault="00F43C97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6334A292" wp14:editId="754DA01D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 xml:space="preserve">28 Britt </w:t>
    </w:r>
    <w:proofErr w:type="gramStart"/>
    <w:r w:rsidRPr="00FA4CEB">
      <w:rPr>
        <w:rFonts w:ascii="Arial" w:hAnsi="Arial" w:cs="Arial"/>
        <w:color w:val="17365D"/>
        <w:sz w:val="17"/>
        <w:szCs w:val="17"/>
      </w:rPr>
      <w:t>Street  (</w:t>
    </w:r>
    <w:proofErr w:type="gramEnd"/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Pr="00FA4CEB">
      <w:rPr>
        <w:rFonts w:ascii="Arial" w:hAnsi="Arial" w:cs="Arial"/>
        <w:color w:val="17365D"/>
        <w:sz w:val="17"/>
        <w:szCs w:val="17"/>
      </w:rPr>
      <w:tab/>
      <w:t>Email: mail@mthcs.vic.gov.au</w:t>
    </w:r>
  </w:p>
  <w:p w:rsidR="00B718E6" w:rsidRPr="00FA4CEB" w:rsidRDefault="00B718E6" w:rsidP="00FA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F"/>
    <w:rsid w:val="00002946"/>
    <w:rsid w:val="00014EBD"/>
    <w:rsid w:val="00023369"/>
    <w:rsid w:val="000273B9"/>
    <w:rsid w:val="00034A37"/>
    <w:rsid w:val="0004749C"/>
    <w:rsid w:val="00050B3C"/>
    <w:rsid w:val="00060465"/>
    <w:rsid w:val="000732AB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5C55"/>
    <w:rsid w:val="000E6F0D"/>
    <w:rsid w:val="000E767D"/>
    <w:rsid w:val="000F06EE"/>
    <w:rsid w:val="00100A8D"/>
    <w:rsid w:val="00101CE8"/>
    <w:rsid w:val="00107629"/>
    <w:rsid w:val="00110783"/>
    <w:rsid w:val="00123838"/>
    <w:rsid w:val="00127126"/>
    <w:rsid w:val="001407E4"/>
    <w:rsid w:val="00142BCC"/>
    <w:rsid w:val="00156828"/>
    <w:rsid w:val="00157256"/>
    <w:rsid w:val="00161107"/>
    <w:rsid w:val="00163728"/>
    <w:rsid w:val="001776C7"/>
    <w:rsid w:val="001778A8"/>
    <w:rsid w:val="001B38DD"/>
    <w:rsid w:val="001C6D9E"/>
    <w:rsid w:val="001F168D"/>
    <w:rsid w:val="00200306"/>
    <w:rsid w:val="00201A04"/>
    <w:rsid w:val="00240ED6"/>
    <w:rsid w:val="00271958"/>
    <w:rsid w:val="00277D7B"/>
    <w:rsid w:val="00287036"/>
    <w:rsid w:val="00291453"/>
    <w:rsid w:val="00292160"/>
    <w:rsid w:val="002B4A01"/>
    <w:rsid w:val="002B4A5D"/>
    <w:rsid w:val="002C226E"/>
    <w:rsid w:val="002C2440"/>
    <w:rsid w:val="002C5203"/>
    <w:rsid w:val="00311D9D"/>
    <w:rsid w:val="00320740"/>
    <w:rsid w:val="00333B19"/>
    <w:rsid w:val="00377206"/>
    <w:rsid w:val="003A46C6"/>
    <w:rsid w:val="003A759B"/>
    <w:rsid w:val="003B3A94"/>
    <w:rsid w:val="003D6361"/>
    <w:rsid w:val="003D65B6"/>
    <w:rsid w:val="003F2F8A"/>
    <w:rsid w:val="003F4650"/>
    <w:rsid w:val="004107B7"/>
    <w:rsid w:val="00411412"/>
    <w:rsid w:val="0041272A"/>
    <w:rsid w:val="00412A8A"/>
    <w:rsid w:val="00413DA9"/>
    <w:rsid w:val="00417521"/>
    <w:rsid w:val="0045048C"/>
    <w:rsid w:val="0045387F"/>
    <w:rsid w:val="00456FDD"/>
    <w:rsid w:val="004710DC"/>
    <w:rsid w:val="00480EE5"/>
    <w:rsid w:val="00484D3B"/>
    <w:rsid w:val="00497437"/>
    <w:rsid w:val="00497A5E"/>
    <w:rsid w:val="004A3945"/>
    <w:rsid w:val="004C57B4"/>
    <w:rsid w:val="004E1E30"/>
    <w:rsid w:val="004E45F1"/>
    <w:rsid w:val="004F4E09"/>
    <w:rsid w:val="0050127A"/>
    <w:rsid w:val="00503F43"/>
    <w:rsid w:val="00535C58"/>
    <w:rsid w:val="00543AA1"/>
    <w:rsid w:val="005543F0"/>
    <w:rsid w:val="005877EA"/>
    <w:rsid w:val="00590206"/>
    <w:rsid w:val="005A6A3A"/>
    <w:rsid w:val="005B6629"/>
    <w:rsid w:val="005C70E6"/>
    <w:rsid w:val="005D13C7"/>
    <w:rsid w:val="005D612B"/>
    <w:rsid w:val="005F5B73"/>
    <w:rsid w:val="006014D8"/>
    <w:rsid w:val="006140AE"/>
    <w:rsid w:val="0062265B"/>
    <w:rsid w:val="00635B72"/>
    <w:rsid w:val="00641156"/>
    <w:rsid w:val="00645E14"/>
    <w:rsid w:val="00647FF8"/>
    <w:rsid w:val="00651CC0"/>
    <w:rsid w:val="00681F70"/>
    <w:rsid w:val="00695727"/>
    <w:rsid w:val="006A1809"/>
    <w:rsid w:val="006B0BC6"/>
    <w:rsid w:val="006C2C8E"/>
    <w:rsid w:val="006D3BC4"/>
    <w:rsid w:val="006D41E1"/>
    <w:rsid w:val="006D4D33"/>
    <w:rsid w:val="006D5EA2"/>
    <w:rsid w:val="0073464E"/>
    <w:rsid w:val="007430A6"/>
    <w:rsid w:val="0075051B"/>
    <w:rsid w:val="00764311"/>
    <w:rsid w:val="00775EA5"/>
    <w:rsid w:val="007878B0"/>
    <w:rsid w:val="007B36C0"/>
    <w:rsid w:val="007C0176"/>
    <w:rsid w:val="007C1F66"/>
    <w:rsid w:val="007C4C1E"/>
    <w:rsid w:val="007D7297"/>
    <w:rsid w:val="007E6D94"/>
    <w:rsid w:val="007E74AC"/>
    <w:rsid w:val="007F1C1B"/>
    <w:rsid w:val="00801D85"/>
    <w:rsid w:val="00803BFA"/>
    <w:rsid w:val="00815A6C"/>
    <w:rsid w:val="00823459"/>
    <w:rsid w:val="00823B6F"/>
    <w:rsid w:val="008377ED"/>
    <w:rsid w:val="00855732"/>
    <w:rsid w:val="0086274C"/>
    <w:rsid w:val="0088498D"/>
    <w:rsid w:val="00892A8A"/>
    <w:rsid w:val="008A5FB0"/>
    <w:rsid w:val="008A7BB8"/>
    <w:rsid w:val="008B06D2"/>
    <w:rsid w:val="008D2BC5"/>
    <w:rsid w:val="008D33E4"/>
    <w:rsid w:val="008D45F8"/>
    <w:rsid w:val="008F0291"/>
    <w:rsid w:val="008F4650"/>
    <w:rsid w:val="009021ED"/>
    <w:rsid w:val="00907E6F"/>
    <w:rsid w:val="00911CA9"/>
    <w:rsid w:val="00920E66"/>
    <w:rsid w:val="0093341A"/>
    <w:rsid w:val="009729D9"/>
    <w:rsid w:val="009C548B"/>
    <w:rsid w:val="009E5EF2"/>
    <w:rsid w:val="009F2A9B"/>
    <w:rsid w:val="00A060E9"/>
    <w:rsid w:val="00A13AC3"/>
    <w:rsid w:val="00A25778"/>
    <w:rsid w:val="00A46E54"/>
    <w:rsid w:val="00A564A4"/>
    <w:rsid w:val="00A650F6"/>
    <w:rsid w:val="00A67B11"/>
    <w:rsid w:val="00A74730"/>
    <w:rsid w:val="00A9427B"/>
    <w:rsid w:val="00A96546"/>
    <w:rsid w:val="00AA1B1A"/>
    <w:rsid w:val="00AC1E50"/>
    <w:rsid w:val="00AC43E3"/>
    <w:rsid w:val="00AC762C"/>
    <w:rsid w:val="00AD4816"/>
    <w:rsid w:val="00AE4A99"/>
    <w:rsid w:val="00AF47A0"/>
    <w:rsid w:val="00AF7C74"/>
    <w:rsid w:val="00B060A8"/>
    <w:rsid w:val="00B11E6E"/>
    <w:rsid w:val="00B16C96"/>
    <w:rsid w:val="00B33508"/>
    <w:rsid w:val="00B33A18"/>
    <w:rsid w:val="00B37BF3"/>
    <w:rsid w:val="00B71515"/>
    <w:rsid w:val="00B718E6"/>
    <w:rsid w:val="00B75014"/>
    <w:rsid w:val="00B7573A"/>
    <w:rsid w:val="00B75FD8"/>
    <w:rsid w:val="00B80F55"/>
    <w:rsid w:val="00B819E6"/>
    <w:rsid w:val="00B96C65"/>
    <w:rsid w:val="00B97806"/>
    <w:rsid w:val="00BA16B9"/>
    <w:rsid w:val="00BC073D"/>
    <w:rsid w:val="00BD35FB"/>
    <w:rsid w:val="00BE2F6E"/>
    <w:rsid w:val="00C13823"/>
    <w:rsid w:val="00C325D4"/>
    <w:rsid w:val="00C43CB5"/>
    <w:rsid w:val="00C555A0"/>
    <w:rsid w:val="00C55C91"/>
    <w:rsid w:val="00C5667E"/>
    <w:rsid w:val="00C62FEC"/>
    <w:rsid w:val="00C814F3"/>
    <w:rsid w:val="00C94521"/>
    <w:rsid w:val="00CA0EB5"/>
    <w:rsid w:val="00CA5752"/>
    <w:rsid w:val="00CB4E48"/>
    <w:rsid w:val="00CD5557"/>
    <w:rsid w:val="00CE2049"/>
    <w:rsid w:val="00CF252B"/>
    <w:rsid w:val="00D245EE"/>
    <w:rsid w:val="00D32EF2"/>
    <w:rsid w:val="00D4199C"/>
    <w:rsid w:val="00D42627"/>
    <w:rsid w:val="00D4312C"/>
    <w:rsid w:val="00D43ED6"/>
    <w:rsid w:val="00D5260C"/>
    <w:rsid w:val="00D56D34"/>
    <w:rsid w:val="00D67857"/>
    <w:rsid w:val="00D87CD4"/>
    <w:rsid w:val="00D9246D"/>
    <w:rsid w:val="00D97127"/>
    <w:rsid w:val="00DB0169"/>
    <w:rsid w:val="00DC57BC"/>
    <w:rsid w:val="00DD70AD"/>
    <w:rsid w:val="00DE3724"/>
    <w:rsid w:val="00DE734C"/>
    <w:rsid w:val="00E147B5"/>
    <w:rsid w:val="00E177BD"/>
    <w:rsid w:val="00E37224"/>
    <w:rsid w:val="00E3753F"/>
    <w:rsid w:val="00E56625"/>
    <w:rsid w:val="00E811A1"/>
    <w:rsid w:val="00E94C7B"/>
    <w:rsid w:val="00E951ED"/>
    <w:rsid w:val="00E956F4"/>
    <w:rsid w:val="00E96FB1"/>
    <w:rsid w:val="00EA6001"/>
    <w:rsid w:val="00EB254F"/>
    <w:rsid w:val="00EB46B8"/>
    <w:rsid w:val="00ED552C"/>
    <w:rsid w:val="00F1346E"/>
    <w:rsid w:val="00F320E2"/>
    <w:rsid w:val="00F43C97"/>
    <w:rsid w:val="00F75028"/>
    <w:rsid w:val="00F80DA3"/>
    <w:rsid w:val="00F8610D"/>
    <w:rsid w:val="00FA40C6"/>
    <w:rsid w:val="00FA4CEB"/>
    <w:rsid w:val="00FB781F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89089"/>
    <o:shapelayout v:ext="edit">
      <o:idmap v:ext="edit" data="1"/>
    </o:shapelayout>
  </w:shapeDefaults>
  <w:decimalSymbol w:val="."/>
  <w:listSeparator w:val=","/>
  <w14:docId w14:val="0BDDB71E"/>
  <w15:docId w15:val="{F0F0138E-E894-4A79-B0F4-6DCC841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4670-381F-4F1D-AB1A-B6727208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Hospital Reception</cp:lastModifiedBy>
  <cp:revision>25</cp:revision>
  <cp:lastPrinted>2019-07-16T01:53:00Z</cp:lastPrinted>
  <dcterms:created xsi:type="dcterms:W3CDTF">2015-10-30T00:21:00Z</dcterms:created>
  <dcterms:modified xsi:type="dcterms:W3CDTF">2020-04-08T06:05:00Z</dcterms:modified>
</cp:coreProperties>
</file>